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AE" w:rsidRDefault="005B72AE" w:rsidP="005B72AE">
      <w:pPr>
        <w:pStyle w:val="1"/>
        <w:pageBreakBefore/>
        <w:rPr>
          <w:color w:val="333399"/>
        </w:rPr>
      </w:pPr>
      <w:bookmarkStart w:id="0" w:name="_GoBack"/>
      <w:bookmarkEnd w:id="0"/>
      <w:r>
        <w:rPr>
          <w:color w:val="333399"/>
        </w:rPr>
        <w:t>Рынок готового жилья</w:t>
      </w:r>
    </w:p>
    <w:p w:rsidR="005B72AE" w:rsidRDefault="007A5D79" w:rsidP="005B72AE">
      <w:pPr>
        <w:pStyle w:val="3"/>
        <w:rPr>
          <w:color w:val="333399"/>
        </w:rPr>
      </w:pPr>
      <w:r>
        <w:rPr>
          <w:color w:val="333399"/>
        </w:rPr>
        <w:t>Объем и с</w:t>
      </w:r>
      <w:r w:rsidR="005B72AE">
        <w:rPr>
          <w:color w:val="333399"/>
        </w:rPr>
        <w:t>труктура предложения</w:t>
      </w:r>
    </w:p>
    <w:p w:rsidR="00E9084A" w:rsidRPr="00AF44F0" w:rsidRDefault="00E9084A" w:rsidP="00E9084A">
      <w:pPr>
        <w:spacing w:before="120"/>
        <w:jc w:val="both"/>
      </w:pPr>
      <w:r w:rsidRPr="00AF44F0">
        <w:t xml:space="preserve">Для оценки текущей ситуации на рынке готового жилья </w:t>
      </w:r>
      <w:r w:rsidR="0062206B">
        <w:t xml:space="preserve">была проведена </w:t>
      </w:r>
      <w:r w:rsidRPr="00AF44F0">
        <w:t>статистическ</w:t>
      </w:r>
      <w:r w:rsidR="0062206B">
        <w:t>ая</w:t>
      </w:r>
      <w:r w:rsidRPr="00AF44F0">
        <w:t xml:space="preserve"> обработк</w:t>
      </w:r>
      <w:r w:rsidR="0062206B">
        <w:t>а</w:t>
      </w:r>
      <w:r w:rsidRPr="00AF44F0">
        <w:t xml:space="preserve"> </w:t>
      </w:r>
      <w:r w:rsidR="00321DE2">
        <w:t>4480</w:t>
      </w:r>
      <w:r w:rsidR="00DF3D4F" w:rsidRPr="00AF44F0">
        <w:t xml:space="preserve"> </w:t>
      </w:r>
      <w:r w:rsidR="001E42DC">
        <w:t>предложени</w:t>
      </w:r>
      <w:r w:rsidR="0020210C">
        <w:t>я</w:t>
      </w:r>
      <w:r w:rsidRPr="00AF44F0">
        <w:t xml:space="preserve"> на продажу квартир. </w:t>
      </w:r>
    </w:p>
    <w:p w:rsidR="005B72AE" w:rsidRDefault="00FE766C" w:rsidP="00A15B58">
      <w:pPr>
        <w:tabs>
          <w:tab w:val="left" w:pos="6000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4562475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DE" w:rsidRDefault="009612DE" w:rsidP="009612DE">
      <w:pPr>
        <w:spacing w:before="120"/>
        <w:jc w:val="both"/>
      </w:pPr>
    </w:p>
    <w:p w:rsidR="0028644F" w:rsidRPr="0028644F" w:rsidRDefault="0028644F" w:rsidP="009612DE">
      <w:pPr>
        <w:spacing w:before="120"/>
        <w:jc w:val="both"/>
      </w:pPr>
      <w:r w:rsidRPr="0028644F">
        <w:t>В нагорной части больше всех предложений в Нижегородском районе (</w:t>
      </w:r>
      <w:r w:rsidR="00F0220D">
        <w:t>17</w:t>
      </w:r>
      <w:r w:rsidRPr="0028644F">
        <w:t>%).</w:t>
      </w:r>
    </w:p>
    <w:p w:rsidR="005B72AE" w:rsidRDefault="00FE766C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3524250" cy="382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44F" w:rsidRPr="0028644F" w:rsidRDefault="0028644F" w:rsidP="0028644F">
      <w:pPr>
        <w:spacing w:before="120"/>
        <w:jc w:val="both"/>
      </w:pPr>
      <w:r w:rsidRPr="0028644F">
        <w:lastRenderedPageBreak/>
        <w:t>Анализ распределения предложений по количеству комнат показывает на преимущественное присутствие на рынке двухкомнатных квартир (</w:t>
      </w:r>
      <w:r w:rsidR="0005675A">
        <w:t>35</w:t>
      </w:r>
      <w:r w:rsidRPr="0028644F">
        <w:t>%). Объем предложения</w:t>
      </w:r>
      <w:r w:rsidR="00835B64">
        <w:t xml:space="preserve"> однокомнатных и</w:t>
      </w:r>
      <w:r w:rsidRPr="0028644F">
        <w:t xml:space="preserve"> трехкомнатных квартир </w:t>
      </w:r>
      <w:r w:rsidR="00835B64">
        <w:t xml:space="preserve">так же на высоком уровне </w:t>
      </w:r>
      <w:r w:rsidRPr="0028644F">
        <w:t>(</w:t>
      </w:r>
      <w:r w:rsidR="0005675A">
        <w:t>28</w:t>
      </w:r>
      <w:r w:rsidR="006346DD">
        <w:t xml:space="preserve"> и </w:t>
      </w:r>
      <w:r w:rsidR="000610EF">
        <w:t>30</w:t>
      </w:r>
      <w:r w:rsidRPr="0028644F">
        <w:t>%</w:t>
      </w:r>
      <w:r w:rsidR="006346DD">
        <w:t xml:space="preserve"> соответственно</w:t>
      </w:r>
      <w:r w:rsidRPr="0028644F">
        <w:t>).</w:t>
      </w:r>
    </w:p>
    <w:p w:rsidR="005B72AE" w:rsidRDefault="00FE766C" w:rsidP="0028644F">
      <w:pPr>
        <w:spacing w:before="120"/>
        <w:jc w:val="center"/>
      </w:pPr>
      <w:r>
        <w:rPr>
          <w:noProof/>
        </w:rPr>
        <w:drawing>
          <wp:inline distT="0" distB="0" distL="0" distR="0">
            <wp:extent cx="4333875" cy="373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Default="00D5181F" w:rsidP="00D5181F">
      <w:pPr>
        <w:jc w:val="both"/>
      </w:pPr>
      <w:r w:rsidRPr="00D5181F">
        <w:t>Более половины предложений составляют квартиры сов</w:t>
      </w:r>
      <w:r w:rsidR="003B3E76">
        <w:t>ременного и улучшенного типа (</w:t>
      </w:r>
      <w:r w:rsidR="00F0220D">
        <w:t>14</w:t>
      </w:r>
      <w:r w:rsidRPr="00D5181F">
        <w:t xml:space="preserve"> и </w:t>
      </w:r>
      <w:r w:rsidR="0005675A">
        <w:t>3</w:t>
      </w:r>
      <w:r w:rsidR="00F0220D">
        <w:t>7</w:t>
      </w:r>
      <w:r w:rsidRPr="00D5181F">
        <w:t xml:space="preserve">% соответственно). </w:t>
      </w:r>
      <w:r w:rsidR="007C681A">
        <w:t>Более ч</w:t>
      </w:r>
      <w:r w:rsidRPr="00D5181F">
        <w:t>етверт</w:t>
      </w:r>
      <w:r w:rsidR="007C681A">
        <w:t>и</w:t>
      </w:r>
      <w:r w:rsidRPr="00D5181F">
        <w:t xml:space="preserve"> от общего числа предложений – это квартиры в типовых домах первых массовых серий (</w:t>
      </w:r>
      <w:proofErr w:type="spellStart"/>
      <w:r w:rsidRPr="00D5181F">
        <w:t>хрущевки</w:t>
      </w:r>
      <w:proofErr w:type="spellEnd"/>
      <w:r w:rsidRPr="00D5181F">
        <w:t xml:space="preserve"> и </w:t>
      </w:r>
      <w:proofErr w:type="spellStart"/>
      <w:r w:rsidRPr="00D5181F">
        <w:t>брежневки</w:t>
      </w:r>
      <w:proofErr w:type="spellEnd"/>
      <w:r w:rsidRPr="00D5181F">
        <w:t xml:space="preserve">). Доля квартир элитного типа на рынке готового жилья Нижнего Новгорода всего около </w:t>
      </w:r>
      <w:r w:rsidR="00355EBB">
        <w:t>2</w:t>
      </w:r>
      <w:r w:rsidRPr="00D5181F">
        <w:t>%.</w:t>
      </w:r>
    </w:p>
    <w:p w:rsidR="009C462C" w:rsidRPr="00C77C38" w:rsidRDefault="009C462C" w:rsidP="00D5181F">
      <w:pPr>
        <w:jc w:val="both"/>
      </w:pPr>
      <w:r w:rsidRPr="00C77C38">
        <w:t>Сравнительно недавно на рынке готового жилья появились квартиры-студии. Такие квартиры отличаются от других типов жилья достаточно маленькой площадью. При этом между кухней и жилой комнатной отсутствуют межкомнатные перегородки. Сегодня жилье такого типа находится на начальной стадии своего развития</w:t>
      </w:r>
      <w:r w:rsidR="001B5DE7" w:rsidRPr="00C77C38">
        <w:t xml:space="preserve"> и</w:t>
      </w:r>
      <w:r w:rsidRPr="00C77C38">
        <w:t xml:space="preserve"> пользуется большим спросом.</w:t>
      </w:r>
      <w:r w:rsidR="001B5DE7" w:rsidRPr="00C77C38">
        <w:t xml:space="preserve"> </w:t>
      </w:r>
      <w:r w:rsidR="00E8476E">
        <w:t>О</w:t>
      </w:r>
      <w:r w:rsidR="001B5DE7" w:rsidRPr="00C77C38">
        <w:t xml:space="preserve">бъем таких предложений, представленный на рынке жилья, </w:t>
      </w:r>
      <w:r w:rsidR="00BF61A7">
        <w:t xml:space="preserve">незначительны – всего </w:t>
      </w:r>
      <w:r w:rsidR="004109F2">
        <w:t>0,00</w:t>
      </w:r>
      <w:r w:rsidR="00F0220D">
        <w:t>6</w:t>
      </w:r>
      <w:r w:rsidR="00E8476E">
        <w:t>% от общего числа предложений</w:t>
      </w:r>
      <w:r w:rsidR="001B5DE7" w:rsidRPr="00C77C38">
        <w:t xml:space="preserve">. </w:t>
      </w:r>
    </w:p>
    <w:p w:rsidR="00242AD0" w:rsidRDefault="00D5181F" w:rsidP="00D5181F">
      <w:pPr>
        <w:jc w:val="both"/>
      </w:pPr>
      <w:r w:rsidRPr="00D5181F">
        <w:t>Более детальный анализ распреде</w:t>
      </w:r>
      <w:r w:rsidRPr="00D5181F">
        <w:softHyphen/>
        <w:t>ления предложений по типам жи</w:t>
      </w:r>
      <w:r w:rsidRPr="00D5181F">
        <w:softHyphen/>
        <w:t>лья по каждому району показы</w:t>
      </w:r>
      <w:r w:rsidRPr="00D5181F">
        <w:softHyphen/>
        <w:t>вает, что наиболее высок уровень качественных предложений (</w:t>
      </w:r>
      <w:proofErr w:type="spellStart"/>
      <w:r w:rsidRPr="00D5181F">
        <w:t>ста</w:t>
      </w:r>
      <w:r w:rsidRPr="00D5181F">
        <w:softHyphen/>
        <w:t>линки</w:t>
      </w:r>
      <w:proofErr w:type="spellEnd"/>
      <w:r w:rsidRPr="00D5181F">
        <w:t>, современные, улучшенные и элитные квартиры) в Нижего</w:t>
      </w:r>
      <w:r w:rsidRPr="00D5181F">
        <w:softHyphen/>
        <w:t xml:space="preserve">родском районе. </w:t>
      </w:r>
    </w:p>
    <w:p w:rsidR="00D5181F" w:rsidRPr="00A333FF" w:rsidRDefault="00FE766C" w:rsidP="00D5181F">
      <w:pPr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34075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AE" w:rsidRDefault="005B72AE" w:rsidP="00960825">
      <w:pPr>
        <w:pStyle w:val="3"/>
        <w:pageBreakBefore/>
        <w:rPr>
          <w:color w:val="333399"/>
        </w:rPr>
      </w:pPr>
      <w:r>
        <w:rPr>
          <w:color w:val="333399"/>
        </w:rPr>
        <w:lastRenderedPageBreak/>
        <w:t>Структура цен</w:t>
      </w:r>
    </w:p>
    <w:p w:rsidR="004109F2" w:rsidRDefault="00D5181F" w:rsidP="004109F2">
      <w:pPr>
        <w:jc w:val="both"/>
        <w:rPr>
          <w:rFonts w:eastAsia="Arial Unicode MS"/>
          <w:color w:val="000000"/>
        </w:rPr>
      </w:pPr>
      <w:bookmarkStart w:id="1" w:name="OLE_LINK1"/>
      <w:r w:rsidRPr="00D5181F">
        <w:rPr>
          <w:rFonts w:eastAsia="Arial Unicode MS"/>
          <w:color w:val="000000"/>
        </w:rPr>
        <w:t xml:space="preserve">В </w:t>
      </w:r>
      <w:r w:rsidR="00F0220D">
        <w:rPr>
          <w:rFonts w:eastAsia="Arial Unicode MS"/>
          <w:color w:val="000000"/>
        </w:rPr>
        <w:t>октябре</w:t>
      </w:r>
      <w:r w:rsidRPr="00D5181F">
        <w:rPr>
          <w:rFonts w:eastAsia="Arial Unicode MS"/>
          <w:color w:val="000000"/>
        </w:rPr>
        <w:t xml:space="preserve"> </w:t>
      </w:r>
      <w:r w:rsidR="007C681A">
        <w:rPr>
          <w:rFonts w:eastAsia="Arial Unicode MS"/>
          <w:color w:val="000000"/>
        </w:rPr>
        <w:t>2019</w:t>
      </w:r>
      <w:r w:rsidRPr="00D5181F">
        <w:rPr>
          <w:rFonts w:eastAsia="Arial Unicode MS"/>
          <w:color w:val="000000"/>
        </w:rPr>
        <w:t xml:space="preserve"> года средняя </w:t>
      </w:r>
      <w:r w:rsidR="00E17139" w:rsidRPr="00D5181F">
        <w:rPr>
          <w:rFonts w:eastAsia="Arial Unicode MS"/>
          <w:color w:val="000000"/>
        </w:rPr>
        <w:t xml:space="preserve">цена предложения </w:t>
      </w:r>
      <w:r w:rsidRPr="00D5181F">
        <w:rPr>
          <w:rFonts w:eastAsia="Arial Unicode MS"/>
          <w:color w:val="000000"/>
        </w:rPr>
        <w:t xml:space="preserve">по городу </w:t>
      </w:r>
      <w:r w:rsidR="00355EBB">
        <w:rPr>
          <w:rFonts w:eastAsia="Arial Unicode MS"/>
          <w:color w:val="000000"/>
        </w:rPr>
        <w:t>немного снизилась – на 0,</w:t>
      </w:r>
      <w:r w:rsidR="00A71A7B">
        <w:rPr>
          <w:rFonts w:eastAsia="Arial Unicode MS"/>
          <w:color w:val="000000"/>
        </w:rPr>
        <w:t>4</w:t>
      </w:r>
      <w:r w:rsidR="00355EBB">
        <w:rPr>
          <w:rFonts w:eastAsia="Arial Unicode MS"/>
          <w:color w:val="000000"/>
        </w:rPr>
        <w:t>%</w:t>
      </w:r>
      <w:r w:rsidR="004109F2">
        <w:rPr>
          <w:rFonts w:eastAsia="Arial Unicode MS"/>
        </w:rPr>
        <w:t xml:space="preserve">. </w:t>
      </w:r>
      <w:r w:rsidR="004109F2" w:rsidRPr="00D5181F">
        <w:rPr>
          <w:rFonts w:eastAsia="Arial Unicode MS"/>
          <w:color w:val="000000"/>
        </w:rPr>
        <w:t xml:space="preserve">За </w:t>
      </w:r>
      <w:r w:rsidR="006346DD">
        <w:rPr>
          <w:rFonts w:eastAsia="Arial Unicode MS"/>
          <w:color w:val="000000"/>
        </w:rPr>
        <w:t>3</w:t>
      </w:r>
      <w:r w:rsidR="005110F2">
        <w:rPr>
          <w:rFonts w:eastAsia="Arial Unicode MS"/>
          <w:color w:val="000000"/>
        </w:rPr>
        <w:t xml:space="preserve"> года</w:t>
      </w:r>
      <w:r w:rsidR="004109F2" w:rsidRPr="00D5181F">
        <w:rPr>
          <w:rFonts w:eastAsia="Arial Unicode MS"/>
          <w:color w:val="000000"/>
        </w:rPr>
        <w:t xml:space="preserve">, то есть по отношению к </w:t>
      </w:r>
      <w:r w:rsidR="00F0220D">
        <w:rPr>
          <w:rFonts w:eastAsia="Arial Unicode MS"/>
          <w:color w:val="000000"/>
        </w:rPr>
        <w:t>октябрю</w:t>
      </w:r>
      <w:r w:rsidR="004109F2" w:rsidRPr="00D5181F">
        <w:rPr>
          <w:rFonts w:eastAsia="Arial Unicode MS"/>
          <w:color w:val="000000"/>
        </w:rPr>
        <w:t xml:space="preserve"> </w:t>
      </w:r>
      <w:r w:rsidR="00C0318A">
        <w:rPr>
          <w:rFonts w:eastAsia="Arial Unicode MS"/>
          <w:color w:val="000000"/>
        </w:rPr>
        <w:t>201</w:t>
      </w:r>
      <w:r w:rsidR="007C681A">
        <w:rPr>
          <w:rFonts w:eastAsia="Arial Unicode MS"/>
          <w:color w:val="000000"/>
        </w:rPr>
        <w:t>6</w:t>
      </w:r>
      <w:r w:rsidR="004109F2" w:rsidRPr="00D5181F">
        <w:rPr>
          <w:rFonts w:eastAsia="Arial Unicode MS"/>
          <w:color w:val="000000"/>
        </w:rPr>
        <w:t xml:space="preserve"> года цены </w:t>
      </w:r>
      <w:r w:rsidR="00995DE4">
        <w:rPr>
          <w:rFonts w:eastAsia="Arial Unicode MS"/>
          <w:color w:val="000000"/>
        </w:rPr>
        <w:t>выросли</w:t>
      </w:r>
      <w:r w:rsidR="004109F2">
        <w:rPr>
          <w:rFonts w:eastAsia="Arial Unicode MS"/>
          <w:color w:val="000000"/>
        </w:rPr>
        <w:t xml:space="preserve"> </w:t>
      </w:r>
      <w:r w:rsidR="004109F2" w:rsidRPr="00D5181F">
        <w:rPr>
          <w:rFonts w:eastAsia="Arial Unicode MS"/>
          <w:color w:val="000000"/>
        </w:rPr>
        <w:t xml:space="preserve">на </w:t>
      </w:r>
      <w:r w:rsidR="00A71A7B">
        <w:rPr>
          <w:rFonts w:eastAsia="Arial Unicode MS"/>
          <w:color w:val="000000"/>
        </w:rPr>
        <w:t>4,0</w:t>
      </w:r>
      <w:r w:rsidR="004109F2">
        <w:rPr>
          <w:rFonts w:eastAsia="Arial Unicode MS"/>
          <w:color w:val="000000"/>
        </w:rPr>
        <w:t xml:space="preserve"> </w:t>
      </w:r>
      <w:r w:rsidR="004109F2" w:rsidRPr="00D5181F">
        <w:rPr>
          <w:rFonts w:eastAsia="Arial Unicode MS"/>
          <w:color w:val="000000"/>
        </w:rPr>
        <w:t>%.</w:t>
      </w:r>
    </w:p>
    <w:p w:rsidR="0062206B" w:rsidRPr="00D5181F" w:rsidRDefault="0062206B" w:rsidP="004109F2">
      <w:pPr>
        <w:jc w:val="both"/>
        <w:rPr>
          <w:rFonts w:eastAsia="Arial Unicode MS"/>
          <w:color w:val="000000"/>
        </w:rPr>
      </w:pPr>
    </w:p>
    <w:p w:rsidR="00D5181F" w:rsidRPr="00B17261" w:rsidRDefault="00FE766C" w:rsidP="00C0318A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noProof/>
          <w:color w:val="000000"/>
        </w:rPr>
        <w:drawing>
          <wp:inline distT="0" distB="0" distL="0" distR="0" wp14:anchorId="5190FAA8" wp14:editId="41ECD978">
            <wp:extent cx="4867275" cy="3695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both"/>
        <w:rPr>
          <w:rFonts w:eastAsia="Arial Unicode MS"/>
          <w:color w:val="000000"/>
        </w:rPr>
      </w:pPr>
      <w:r w:rsidRPr="006C78EA">
        <w:rPr>
          <w:rFonts w:eastAsia="Arial Unicode MS"/>
          <w:color w:val="000000"/>
        </w:rPr>
        <w:t xml:space="preserve">В </w:t>
      </w:r>
      <w:r w:rsidR="00F0220D">
        <w:rPr>
          <w:rFonts w:eastAsia="Arial Unicode MS"/>
          <w:color w:val="000000"/>
        </w:rPr>
        <w:t>октябре</w:t>
      </w:r>
      <w:r w:rsidRPr="006C78EA">
        <w:rPr>
          <w:rFonts w:eastAsia="Arial Unicode MS"/>
          <w:color w:val="000000"/>
        </w:rPr>
        <w:t xml:space="preserve"> средняя по городу цена предложения к продаже составила </w:t>
      </w:r>
      <w:r w:rsidR="00A71A7B">
        <w:rPr>
          <w:rFonts w:eastAsia="Arial Unicode MS"/>
          <w:color w:val="000000"/>
        </w:rPr>
        <w:t>65 930</w:t>
      </w:r>
      <w:r w:rsidR="006D0763">
        <w:rPr>
          <w:rFonts w:eastAsia="Arial Unicode MS"/>
          <w:color w:val="000000"/>
        </w:rPr>
        <w:t xml:space="preserve"> </w:t>
      </w:r>
      <w:r w:rsidRPr="006C78EA">
        <w:rPr>
          <w:rFonts w:eastAsia="Arial Unicode MS"/>
          <w:color w:val="000000"/>
        </w:rPr>
        <w:t>руб./</w:t>
      </w:r>
      <w:proofErr w:type="spellStart"/>
      <w:r w:rsidRPr="006C78EA">
        <w:rPr>
          <w:rFonts w:eastAsia="Arial Unicode MS"/>
          <w:color w:val="000000"/>
        </w:rPr>
        <w:t>кв.м</w:t>
      </w:r>
      <w:proofErr w:type="spellEnd"/>
      <w:r w:rsidRPr="006C78EA">
        <w:rPr>
          <w:rFonts w:eastAsia="Arial Unicode MS"/>
          <w:color w:val="000000"/>
        </w:rPr>
        <w:t xml:space="preserve">. По ценовому уровню выделяется </w:t>
      </w:r>
      <w:r w:rsidR="009679C7" w:rsidRPr="006C78EA">
        <w:rPr>
          <w:rFonts w:eastAsia="Arial Unicode MS"/>
          <w:color w:val="000000"/>
        </w:rPr>
        <w:t xml:space="preserve">квартиры студии и </w:t>
      </w:r>
      <w:r w:rsidRPr="006C78EA">
        <w:rPr>
          <w:rFonts w:eastAsia="Arial Unicode MS"/>
          <w:color w:val="000000"/>
        </w:rPr>
        <w:t xml:space="preserve">элитное жилье. Элитные квартиры </w:t>
      </w:r>
      <w:r w:rsidR="009679C7" w:rsidRPr="006C78EA">
        <w:rPr>
          <w:rFonts w:eastAsia="Arial Unicode MS"/>
          <w:color w:val="000000"/>
        </w:rPr>
        <w:t xml:space="preserve">и квартиры студии </w:t>
      </w:r>
      <w:r w:rsidRPr="006C78EA">
        <w:rPr>
          <w:rFonts w:eastAsia="Arial Unicode MS"/>
          <w:color w:val="000000"/>
        </w:rPr>
        <w:t>по сравнению с другими типами жилья редки и, хотя их доля в общем объеме предложения очень медленно увеличивается,</w:t>
      </w:r>
      <w:r w:rsidR="009679C7" w:rsidRPr="006C78EA">
        <w:rPr>
          <w:rFonts w:eastAsia="Arial Unicode MS"/>
          <w:color w:val="000000"/>
        </w:rPr>
        <w:t xml:space="preserve"> квартиры студии и</w:t>
      </w:r>
      <w:r w:rsidRPr="006C78EA">
        <w:rPr>
          <w:rFonts w:eastAsia="Arial Unicode MS"/>
          <w:color w:val="000000"/>
        </w:rPr>
        <w:t xml:space="preserve"> элитное жилье предлагается сейчас по ценам в </w:t>
      </w:r>
      <w:r w:rsidR="006C78EA" w:rsidRPr="006C78EA">
        <w:rPr>
          <w:rFonts w:eastAsia="Arial Unicode MS"/>
          <w:color w:val="000000"/>
        </w:rPr>
        <w:t>1,</w:t>
      </w:r>
      <w:r w:rsidR="00A71A7B">
        <w:rPr>
          <w:rFonts w:eastAsia="Arial Unicode MS"/>
          <w:color w:val="000000"/>
        </w:rPr>
        <w:t>2</w:t>
      </w:r>
      <w:r w:rsidR="006C78EA" w:rsidRPr="006C78EA">
        <w:rPr>
          <w:rFonts w:eastAsia="Arial Unicode MS"/>
          <w:color w:val="000000"/>
        </w:rPr>
        <w:t>-</w:t>
      </w:r>
      <w:r w:rsidRPr="006C78EA">
        <w:rPr>
          <w:rFonts w:eastAsia="Arial Unicode MS"/>
          <w:color w:val="000000"/>
        </w:rPr>
        <w:t>1,</w:t>
      </w:r>
      <w:r w:rsidR="00355EBB">
        <w:rPr>
          <w:rFonts w:eastAsia="Arial Unicode MS"/>
          <w:color w:val="000000"/>
        </w:rPr>
        <w:t>5</w:t>
      </w:r>
      <w:r w:rsidR="006D4C42">
        <w:rPr>
          <w:rFonts w:eastAsia="Arial Unicode MS"/>
          <w:color w:val="000000"/>
        </w:rPr>
        <w:t xml:space="preserve"> </w:t>
      </w:r>
      <w:r w:rsidRPr="006C78EA">
        <w:rPr>
          <w:rFonts w:eastAsia="Arial Unicode MS"/>
          <w:color w:val="000000"/>
        </w:rPr>
        <w:t xml:space="preserve">раза выше среднегородского уровня. Всех дешевле жилье в домах народной стройки – на </w:t>
      </w:r>
      <w:r w:rsidR="00A71A7B">
        <w:rPr>
          <w:rFonts w:eastAsia="Arial Unicode MS"/>
          <w:color w:val="000000"/>
        </w:rPr>
        <w:t>53</w:t>
      </w:r>
      <w:r w:rsidRPr="006C78EA">
        <w:rPr>
          <w:rFonts w:eastAsia="Arial Unicode MS"/>
          <w:color w:val="000000"/>
        </w:rPr>
        <w:t xml:space="preserve">%, чем элитное и на </w:t>
      </w:r>
      <w:r w:rsidR="00A71A7B">
        <w:rPr>
          <w:rFonts w:eastAsia="Arial Unicode MS"/>
          <w:color w:val="000000"/>
        </w:rPr>
        <w:t>20</w:t>
      </w:r>
      <w:r w:rsidR="00E17139">
        <w:rPr>
          <w:rFonts w:eastAsia="Arial Unicode MS"/>
          <w:color w:val="000000"/>
        </w:rPr>
        <w:t>-</w:t>
      </w:r>
      <w:r w:rsidR="00412A9D">
        <w:rPr>
          <w:rFonts w:eastAsia="Arial Unicode MS"/>
          <w:color w:val="000000"/>
        </w:rPr>
        <w:t>2</w:t>
      </w:r>
      <w:r w:rsidR="00355EBB">
        <w:rPr>
          <w:rFonts w:eastAsia="Arial Unicode MS"/>
          <w:color w:val="000000"/>
        </w:rPr>
        <w:t>5</w:t>
      </w:r>
      <w:r w:rsidRPr="006C78EA">
        <w:rPr>
          <w:rFonts w:eastAsia="Arial Unicode MS"/>
          <w:color w:val="000000"/>
        </w:rPr>
        <w:t>, чем жилье остальных типов.</w:t>
      </w:r>
    </w:p>
    <w:p w:rsidR="00D5181F" w:rsidRPr="00D5181F" w:rsidRDefault="00FE766C" w:rsidP="00D5181F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 wp14:anchorId="365FB3A6" wp14:editId="107BC618">
            <wp:extent cx="3952875" cy="3933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1F" w:rsidRPr="00D5181F" w:rsidRDefault="00D5181F" w:rsidP="00D5181F">
      <w:pPr>
        <w:jc w:val="center"/>
        <w:rPr>
          <w:rFonts w:eastAsia="Arial Unicode MS"/>
          <w:color w:val="000000"/>
        </w:rPr>
      </w:pPr>
    </w:p>
    <w:p w:rsidR="00D5181F" w:rsidRDefault="00D5181F" w:rsidP="00D5181F">
      <w:pPr>
        <w:jc w:val="both"/>
        <w:rPr>
          <w:rFonts w:eastAsia="Arial Unicode MS"/>
          <w:color w:val="000000"/>
        </w:rPr>
      </w:pPr>
      <w:r w:rsidRPr="00D5181F">
        <w:rPr>
          <w:rFonts w:eastAsia="Arial Unicode MS"/>
          <w:color w:val="000000"/>
        </w:rPr>
        <w:t xml:space="preserve">Максимальны цены в центре Нижегородского района. Здесь они на </w:t>
      </w:r>
      <w:r w:rsidR="00A71A7B">
        <w:rPr>
          <w:rFonts w:eastAsia="Arial Unicode MS"/>
          <w:color w:val="000000"/>
        </w:rPr>
        <w:t>58</w:t>
      </w:r>
      <w:r w:rsidR="006D0763">
        <w:rPr>
          <w:rFonts w:eastAsia="Arial Unicode MS"/>
          <w:color w:val="000000"/>
        </w:rPr>
        <w:t xml:space="preserve"> </w:t>
      </w:r>
      <w:r w:rsidRPr="00D5181F">
        <w:rPr>
          <w:rFonts w:eastAsia="Arial Unicode MS"/>
          <w:color w:val="000000"/>
        </w:rPr>
        <w:t xml:space="preserve">выше, чем в самом дешевом, </w:t>
      </w:r>
      <w:proofErr w:type="spellStart"/>
      <w:r w:rsidR="004109F2">
        <w:rPr>
          <w:rFonts w:eastAsia="Arial Unicode MS"/>
          <w:color w:val="000000"/>
        </w:rPr>
        <w:t>Сормовском</w:t>
      </w:r>
      <w:proofErr w:type="spellEnd"/>
      <w:r w:rsidRPr="00D5181F">
        <w:rPr>
          <w:rFonts w:eastAsia="Arial Unicode MS"/>
          <w:color w:val="000000"/>
        </w:rPr>
        <w:t xml:space="preserve"> районе. Выше среднегородского уровн</w:t>
      </w:r>
      <w:r w:rsidR="0060719E">
        <w:rPr>
          <w:rFonts w:eastAsia="Arial Unicode MS"/>
          <w:color w:val="000000"/>
        </w:rPr>
        <w:t>я цены во всех нагорных районах</w:t>
      </w:r>
      <w:r w:rsidRPr="00D5181F">
        <w:rPr>
          <w:rFonts w:eastAsia="Arial Unicode MS"/>
          <w:color w:val="000000"/>
        </w:rPr>
        <w:t>. Все заречные районы близки по ценам.</w:t>
      </w:r>
    </w:p>
    <w:p w:rsidR="00883BD6" w:rsidRDefault="00883BD6" w:rsidP="00D5181F">
      <w:pPr>
        <w:jc w:val="both"/>
        <w:rPr>
          <w:rFonts w:eastAsia="Arial Unicode MS"/>
          <w:color w:val="000000"/>
        </w:rPr>
      </w:pPr>
    </w:p>
    <w:p w:rsidR="00883BD6" w:rsidRDefault="00FE766C" w:rsidP="00883BD6">
      <w:pPr>
        <w:jc w:val="center"/>
        <w:rPr>
          <w:rFonts w:eastAsia="Arial Unicode MS"/>
          <w:color w:val="000000"/>
        </w:rPr>
      </w:pPr>
      <w:r>
        <w:rPr>
          <w:rFonts w:eastAsia="Arial Unicode MS"/>
          <w:noProof/>
          <w:color w:val="000000"/>
        </w:rPr>
        <w:drawing>
          <wp:inline distT="0" distB="0" distL="0" distR="0" wp14:anchorId="776B3193" wp14:editId="6659D0B5">
            <wp:extent cx="4048125" cy="4381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D6" w:rsidRDefault="00883BD6" w:rsidP="00883BD6">
      <w:pPr>
        <w:spacing w:before="120"/>
        <w:jc w:val="both"/>
      </w:pPr>
      <w:r>
        <w:t>Детальное распределение цен по типам жилья и количеству комнат для каждого из районов выглядит следующим образом:</w:t>
      </w:r>
    </w:p>
    <w:p w:rsidR="00883BD6" w:rsidRPr="00D5181F" w:rsidRDefault="00883BD6" w:rsidP="00D5181F">
      <w:pPr>
        <w:jc w:val="both"/>
        <w:rPr>
          <w:rFonts w:eastAsia="Arial Unicode MS"/>
          <w:color w:val="000000"/>
        </w:rPr>
      </w:pPr>
    </w:p>
    <w:p w:rsidR="00F66D82" w:rsidRDefault="00FE766C" w:rsidP="00D5181F">
      <w:pPr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 wp14:anchorId="1EA896C8" wp14:editId="44AD4721">
            <wp:extent cx="5400675" cy="4600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drawing>
          <wp:inline distT="0" distB="0" distL="0" distR="0" wp14:anchorId="468E99F9" wp14:editId="67B5CF41">
            <wp:extent cx="5248275" cy="4591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 wp14:anchorId="44DCDCBC" wp14:editId="680CF641">
            <wp:extent cx="5419725" cy="4648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drawing>
          <wp:inline distT="0" distB="0" distL="0" distR="0" wp14:anchorId="54501346" wp14:editId="1F004158">
            <wp:extent cx="5334000" cy="46005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 wp14:anchorId="67D7896F" wp14:editId="52C05791">
            <wp:extent cx="5248275" cy="4486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drawing>
          <wp:inline distT="0" distB="0" distL="0" distR="0" wp14:anchorId="37EC3343" wp14:editId="7B776628">
            <wp:extent cx="5419725" cy="4552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 wp14:anchorId="2E96FE0D" wp14:editId="719CF364">
            <wp:extent cx="5305425" cy="4581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drawing>
          <wp:inline distT="0" distB="0" distL="0" distR="0" wp14:anchorId="2D3225C9" wp14:editId="77E05D91">
            <wp:extent cx="5295900" cy="45624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i/>
          <w:noProof/>
          <w:color w:val="000000"/>
        </w:rPr>
        <w:lastRenderedPageBreak/>
        <w:drawing>
          <wp:inline distT="0" distB="0" distL="0" distR="0" wp14:anchorId="757283CD" wp14:editId="453740B0">
            <wp:extent cx="5391150" cy="4552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0C6B1C" w:rsidRDefault="000C6B1C" w:rsidP="005B72AE">
      <w:pPr>
        <w:widowControl w:val="0"/>
        <w:jc w:val="center"/>
      </w:pPr>
    </w:p>
    <w:p w:rsidR="00412A9D" w:rsidRDefault="00412A9D" w:rsidP="005B72AE">
      <w:pPr>
        <w:widowControl w:val="0"/>
        <w:jc w:val="center"/>
      </w:pPr>
    </w:p>
    <w:p w:rsidR="00DF3D4F" w:rsidRPr="007A24BA" w:rsidRDefault="00DF3D4F" w:rsidP="00F23F65">
      <w:pPr>
        <w:spacing w:before="120" w:after="120"/>
        <w:jc w:val="both"/>
      </w:pPr>
      <w:r w:rsidRPr="007A24BA">
        <w:t xml:space="preserve">Десятка самых «дорогих» улиц Нижнего Новгорода по предложениям рынка готового жилья в </w:t>
      </w:r>
      <w:r w:rsidR="00F0220D">
        <w:t>октябре</w:t>
      </w:r>
      <w:r w:rsidRPr="007A24BA">
        <w:t xml:space="preserve"> выглядела следующим образом:</w:t>
      </w:r>
    </w:p>
    <w:tbl>
      <w:tblPr>
        <w:tblW w:w="9624" w:type="dxa"/>
        <w:jc w:val="center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F716E3">
        <w:trPr>
          <w:trHeight w:val="763"/>
          <w:jc w:val="center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</w:tr>
      <w:tr w:rsidR="00FE766C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Гоголя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112 580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83 910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133 100</w:t>
            </w:r>
          </w:p>
        </w:tc>
      </w:tr>
      <w:tr w:rsidR="00FE766C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Нижегородская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106 980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61 290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141 100</w:t>
            </w:r>
          </w:p>
        </w:tc>
      </w:tr>
      <w:tr w:rsidR="00FE766C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104 060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74 780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145 460</w:t>
            </w:r>
          </w:p>
        </w:tc>
      </w:tr>
      <w:tr w:rsidR="00FE766C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Грузинская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100 750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88 760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128 790</w:t>
            </w:r>
          </w:p>
        </w:tc>
      </w:tr>
      <w:tr w:rsidR="00FE766C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Звездинка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98 380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77 780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127 710</w:t>
            </w:r>
          </w:p>
        </w:tc>
      </w:tr>
      <w:tr w:rsidR="00FE766C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Невзоровых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98 330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65 330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122 320</w:t>
            </w:r>
          </w:p>
        </w:tc>
      </w:tr>
      <w:tr w:rsidR="00FE766C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Большая Покровская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96 170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72 410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125 680</w:t>
            </w:r>
          </w:p>
        </w:tc>
      </w:tr>
      <w:tr w:rsidR="00FE766C" w:rsidRPr="00A04B47" w:rsidTr="00F716E3">
        <w:trPr>
          <w:trHeight w:val="458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94 530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72 500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115 570</w:t>
            </w:r>
          </w:p>
        </w:tc>
      </w:tr>
      <w:tr w:rsidR="00FE766C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Корейский пер</w:t>
            </w:r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94 440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59 330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104 340</w:t>
            </w:r>
          </w:p>
        </w:tc>
      </w:tr>
      <w:tr w:rsidR="00FE766C" w:rsidRPr="00A04B47" w:rsidTr="00F716E3">
        <w:trPr>
          <w:trHeight w:val="459"/>
          <w:jc w:val="center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Белинского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Pr="00037610" w:rsidRDefault="00FE766C" w:rsidP="00587C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7610">
              <w:rPr>
                <w:rFonts w:ascii="Arial" w:hAnsi="Arial" w:cs="Arial"/>
                <w:color w:val="000000"/>
                <w:sz w:val="20"/>
                <w:szCs w:val="20"/>
              </w:rPr>
              <w:t>Нижегородский (центр)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93 240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60 460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130 000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7A24BA" w:rsidRDefault="00DF3D4F" w:rsidP="00DF3D4F">
      <w:pPr>
        <w:spacing w:before="120" w:after="120"/>
        <w:jc w:val="both"/>
      </w:pPr>
      <w:r w:rsidRPr="007A24BA">
        <w:t xml:space="preserve">А так по итогам </w:t>
      </w:r>
      <w:r w:rsidR="00F0220D">
        <w:t>октября</w:t>
      </w:r>
      <w:r w:rsidRPr="007A24BA">
        <w:t xml:space="preserve"> выглядела десятка самых «дешевых» улиц Нижнего Новгорода:</w:t>
      </w:r>
    </w:p>
    <w:tbl>
      <w:tblPr>
        <w:tblW w:w="9624" w:type="dxa"/>
        <w:tblLayout w:type="fixed"/>
        <w:tblLook w:val="0000" w:firstRow="0" w:lastRow="0" w:firstColumn="0" w:lastColumn="0" w:noHBand="0" w:noVBand="0"/>
      </w:tblPr>
      <w:tblGrid>
        <w:gridCol w:w="2708"/>
        <w:gridCol w:w="2832"/>
        <w:gridCol w:w="1361"/>
        <w:gridCol w:w="1361"/>
        <w:gridCol w:w="1362"/>
      </w:tblGrid>
      <w:tr w:rsidR="00DF3D4F" w:rsidRPr="001625F6" w:rsidTr="00DF3D4F">
        <w:trPr>
          <w:trHeight w:val="763"/>
        </w:trPr>
        <w:tc>
          <w:tcPr>
            <w:tcW w:w="2708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Улица*</w:t>
            </w:r>
          </w:p>
        </w:tc>
        <w:tc>
          <w:tcPr>
            <w:tcW w:w="2832" w:type="dxa"/>
            <w:shd w:val="clear" w:color="auto" w:fill="333399"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Район</w:t>
            </w:r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средняя,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1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min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2" w:type="dxa"/>
            <w:shd w:val="clear" w:color="auto" w:fill="333399"/>
            <w:noWrap/>
            <w:vAlign w:val="center"/>
          </w:tcPr>
          <w:p w:rsidR="00DF3D4F" w:rsidRPr="001625F6" w:rsidRDefault="00DF3D4F" w:rsidP="00DF3D4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Цена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max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руб.</w:t>
            </w:r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/м</w:t>
            </w:r>
            <w:proofErr w:type="gramStart"/>
            <w:r w:rsidRPr="001625F6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proofErr w:type="gramEnd"/>
          </w:p>
        </w:tc>
      </w:tr>
      <w:tr w:rsidR="00FE766C" w:rsidRPr="005167B5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Зайцева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47 980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40 860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57 140</w:t>
            </w:r>
          </w:p>
        </w:tc>
      </w:tr>
      <w:tr w:rsidR="00FE766C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Тепличная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Канавинский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47 580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43 330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52 310</w:t>
            </w:r>
          </w:p>
        </w:tc>
      </w:tr>
      <w:tr w:rsidR="00FE766C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Паскаля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47 540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43 910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50 090</w:t>
            </w:r>
          </w:p>
        </w:tc>
      </w:tr>
      <w:tr w:rsidR="00FE766C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Новикова-Прибоя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46 920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42 160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</w:t>
            </w:r>
          </w:p>
        </w:tc>
      </w:tr>
      <w:tr w:rsidR="00FE766C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Станиславского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45 980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39 430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54 690</w:t>
            </w:r>
          </w:p>
        </w:tc>
      </w:tr>
      <w:tr w:rsidR="00FE766C" w:rsidRPr="00A04B47" w:rsidTr="00762806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Вождей Революции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45 920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36 800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53 700</w:t>
            </w:r>
          </w:p>
        </w:tc>
      </w:tr>
      <w:tr w:rsidR="00FE766C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Планетная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45 150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36 060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53 450</w:t>
            </w:r>
          </w:p>
        </w:tc>
      </w:tr>
      <w:tr w:rsidR="00FE766C" w:rsidRPr="00A04B47" w:rsidTr="00762806">
        <w:trPr>
          <w:trHeight w:val="458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Волжская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Сормовский</w:t>
            </w:r>
            <w:proofErr w:type="spellEnd"/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44 980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38 240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55 880</w:t>
            </w:r>
          </w:p>
        </w:tc>
      </w:tr>
      <w:tr w:rsidR="00FE766C" w:rsidRPr="00A04B47" w:rsidTr="00762806">
        <w:trPr>
          <w:trHeight w:val="458"/>
        </w:trPr>
        <w:tc>
          <w:tcPr>
            <w:tcW w:w="2708" w:type="dxa"/>
            <w:shd w:val="clear" w:color="auto" w:fill="FFFF99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Героя Советского </w:t>
            </w:r>
          </w:p>
        </w:tc>
        <w:tc>
          <w:tcPr>
            <w:tcW w:w="2832" w:type="dxa"/>
            <w:shd w:val="clear" w:color="auto" w:fill="FFFF99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Автозаводский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44 110</w:t>
            </w:r>
          </w:p>
        </w:tc>
        <w:tc>
          <w:tcPr>
            <w:tcW w:w="1361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41 410</w:t>
            </w:r>
          </w:p>
        </w:tc>
        <w:tc>
          <w:tcPr>
            <w:tcW w:w="1362" w:type="dxa"/>
            <w:shd w:val="clear" w:color="auto" w:fill="FFFF99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48 480</w:t>
            </w:r>
          </w:p>
        </w:tc>
      </w:tr>
      <w:tr w:rsidR="00FE766C" w:rsidRPr="00A04B47" w:rsidTr="00762806">
        <w:trPr>
          <w:trHeight w:val="459"/>
        </w:trPr>
        <w:tc>
          <w:tcPr>
            <w:tcW w:w="2708" w:type="dxa"/>
            <w:shd w:val="clear" w:color="auto" w:fill="99CCFF"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Дачная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</w:p>
        </w:tc>
        <w:tc>
          <w:tcPr>
            <w:tcW w:w="2832" w:type="dxa"/>
            <w:shd w:val="clear" w:color="auto" w:fill="99CCFF"/>
            <w:noWrap/>
            <w:vAlign w:val="center"/>
          </w:tcPr>
          <w:p w:rsidR="00FE766C" w:rsidRDefault="00FE76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42 590</w:t>
            </w:r>
          </w:p>
        </w:tc>
        <w:tc>
          <w:tcPr>
            <w:tcW w:w="1361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36 360</w:t>
            </w:r>
          </w:p>
        </w:tc>
        <w:tc>
          <w:tcPr>
            <w:tcW w:w="1362" w:type="dxa"/>
            <w:shd w:val="clear" w:color="auto" w:fill="99CCFF"/>
            <w:noWrap/>
            <w:vAlign w:val="center"/>
          </w:tcPr>
          <w:p w:rsidR="00FE766C" w:rsidRDefault="00FE766C" w:rsidP="00FE76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55 000</w:t>
            </w:r>
          </w:p>
        </w:tc>
      </w:tr>
    </w:tbl>
    <w:p w:rsidR="00DF3D4F" w:rsidRPr="00FC42AE" w:rsidRDefault="00DF3D4F" w:rsidP="00DF3D4F">
      <w:pPr>
        <w:ind w:left="284" w:hanging="284"/>
        <w:rPr>
          <w:rFonts w:ascii="Arial" w:hAnsi="Arial" w:cs="Arial"/>
          <w:sz w:val="16"/>
          <w:szCs w:val="16"/>
        </w:rPr>
      </w:pPr>
      <w:r w:rsidRPr="00FC42AE">
        <w:rPr>
          <w:rFonts w:ascii="Arial" w:hAnsi="Arial" w:cs="Arial"/>
          <w:sz w:val="16"/>
          <w:szCs w:val="16"/>
        </w:rPr>
        <w:t>* - приведены только те улицы, количество предложений по которым было достаточным для определения средней цены</w:t>
      </w:r>
    </w:p>
    <w:p w:rsidR="00DF3D4F" w:rsidRPr="00A34E24" w:rsidRDefault="00DF3D4F" w:rsidP="00DF3D4F">
      <w:pPr>
        <w:rPr>
          <w:rFonts w:ascii="Arial" w:hAnsi="Arial" w:cs="Arial"/>
          <w:sz w:val="20"/>
          <w:szCs w:val="20"/>
        </w:rPr>
      </w:pPr>
    </w:p>
    <w:p w:rsidR="00B93023" w:rsidRDefault="00B93023" w:rsidP="00DF3D4F">
      <w:pPr>
        <w:spacing w:before="120" w:after="120"/>
        <w:jc w:val="both"/>
      </w:pPr>
    </w:p>
    <w:sectPr w:rsidR="00B93023" w:rsidSect="00C379D5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73" w:rsidRDefault="00124D73" w:rsidP="00D5181F">
      <w:r>
        <w:separator/>
      </w:r>
    </w:p>
  </w:endnote>
  <w:endnote w:type="continuationSeparator" w:id="0">
    <w:p w:rsidR="00124D73" w:rsidRDefault="00124D73" w:rsidP="00D5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73" w:rsidRDefault="00124D73" w:rsidP="00D5181F">
      <w:r>
        <w:separator/>
      </w:r>
    </w:p>
  </w:footnote>
  <w:footnote w:type="continuationSeparator" w:id="0">
    <w:p w:rsidR="00124D73" w:rsidRDefault="00124D73" w:rsidP="00D5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2AE"/>
    <w:rsid w:val="00007AA6"/>
    <w:rsid w:val="0001608F"/>
    <w:rsid w:val="00016977"/>
    <w:rsid w:val="00022D0D"/>
    <w:rsid w:val="000331D5"/>
    <w:rsid w:val="00035FEE"/>
    <w:rsid w:val="000454C3"/>
    <w:rsid w:val="000526A6"/>
    <w:rsid w:val="0005675A"/>
    <w:rsid w:val="00057D08"/>
    <w:rsid w:val="000610EF"/>
    <w:rsid w:val="00074EE0"/>
    <w:rsid w:val="00087144"/>
    <w:rsid w:val="0009221A"/>
    <w:rsid w:val="000B03BB"/>
    <w:rsid w:val="000B2644"/>
    <w:rsid w:val="000B5D43"/>
    <w:rsid w:val="000C40F2"/>
    <w:rsid w:val="000C6B1C"/>
    <w:rsid w:val="000D63A2"/>
    <w:rsid w:val="000E39FD"/>
    <w:rsid w:val="000F5BD5"/>
    <w:rsid w:val="001054F1"/>
    <w:rsid w:val="00120D06"/>
    <w:rsid w:val="001228A0"/>
    <w:rsid w:val="00124D73"/>
    <w:rsid w:val="00142596"/>
    <w:rsid w:val="001462C4"/>
    <w:rsid w:val="00146D44"/>
    <w:rsid w:val="00152565"/>
    <w:rsid w:val="00163809"/>
    <w:rsid w:val="001905CA"/>
    <w:rsid w:val="00192A7D"/>
    <w:rsid w:val="0019532E"/>
    <w:rsid w:val="00195442"/>
    <w:rsid w:val="001A2532"/>
    <w:rsid w:val="001B1956"/>
    <w:rsid w:val="001B5DE7"/>
    <w:rsid w:val="001C5028"/>
    <w:rsid w:val="001C557A"/>
    <w:rsid w:val="001C7027"/>
    <w:rsid w:val="001C74DF"/>
    <w:rsid w:val="001D2A3D"/>
    <w:rsid w:val="001D7082"/>
    <w:rsid w:val="001E42DC"/>
    <w:rsid w:val="001F1A7A"/>
    <w:rsid w:val="00201C15"/>
    <w:rsid w:val="0020210C"/>
    <w:rsid w:val="00213D84"/>
    <w:rsid w:val="00221796"/>
    <w:rsid w:val="002225FC"/>
    <w:rsid w:val="00242AD0"/>
    <w:rsid w:val="0026379D"/>
    <w:rsid w:val="0027615E"/>
    <w:rsid w:val="0028644F"/>
    <w:rsid w:val="002A332B"/>
    <w:rsid w:val="002C1905"/>
    <w:rsid w:val="002C6F23"/>
    <w:rsid w:val="002D4D23"/>
    <w:rsid w:val="003061B0"/>
    <w:rsid w:val="003204D8"/>
    <w:rsid w:val="003208C4"/>
    <w:rsid w:val="00321DE2"/>
    <w:rsid w:val="003239EB"/>
    <w:rsid w:val="00325712"/>
    <w:rsid w:val="00335998"/>
    <w:rsid w:val="00340FAF"/>
    <w:rsid w:val="00344B2D"/>
    <w:rsid w:val="00355EBB"/>
    <w:rsid w:val="0035615A"/>
    <w:rsid w:val="00365806"/>
    <w:rsid w:val="003810E9"/>
    <w:rsid w:val="00383858"/>
    <w:rsid w:val="00386276"/>
    <w:rsid w:val="003964C1"/>
    <w:rsid w:val="003A1258"/>
    <w:rsid w:val="003A68A1"/>
    <w:rsid w:val="003B3C6E"/>
    <w:rsid w:val="003B3E76"/>
    <w:rsid w:val="003B7186"/>
    <w:rsid w:val="003C1E53"/>
    <w:rsid w:val="003D0E9B"/>
    <w:rsid w:val="003F20AE"/>
    <w:rsid w:val="003F6D45"/>
    <w:rsid w:val="0040155D"/>
    <w:rsid w:val="00404487"/>
    <w:rsid w:val="004109F2"/>
    <w:rsid w:val="00412A9D"/>
    <w:rsid w:val="004245A4"/>
    <w:rsid w:val="00425D85"/>
    <w:rsid w:val="00425FD7"/>
    <w:rsid w:val="004276D3"/>
    <w:rsid w:val="00430ED5"/>
    <w:rsid w:val="00435A9C"/>
    <w:rsid w:val="00440103"/>
    <w:rsid w:val="00440263"/>
    <w:rsid w:val="00441D3B"/>
    <w:rsid w:val="00443666"/>
    <w:rsid w:val="00443952"/>
    <w:rsid w:val="004448BB"/>
    <w:rsid w:val="0044572C"/>
    <w:rsid w:val="004546AE"/>
    <w:rsid w:val="00460FFE"/>
    <w:rsid w:val="0046521C"/>
    <w:rsid w:val="004659F7"/>
    <w:rsid w:val="00465ADF"/>
    <w:rsid w:val="0046655E"/>
    <w:rsid w:val="00480818"/>
    <w:rsid w:val="0049744E"/>
    <w:rsid w:val="004A7BA5"/>
    <w:rsid w:val="004B3DAE"/>
    <w:rsid w:val="004B4BE6"/>
    <w:rsid w:val="004B7F2A"/>
    <w:rsid w:val="004C2938"/>
    <w:rsid w:val="004C37C7"/>
    <w:rsid w:val="004E5566"/>
    <w:rsid w:val="004E63D2"/>
    <w:rsid w:val="004F02F6"/>
    <w:rsid w:val="005110F2"/>
    <w:rsid w:val="005167B5"/>
    <w:rsid w:val="0052127C"/>
    <w:rsid w:val="00521EF3"/>
    <w:rsid w:val="00542FAD"/>
    <w:rsid w:val="0055363B"/>
    <w:rsid w:val="005565F1"/>
    <w:rsid w:val="00587C9B"/>
    <w:rsid w:val="00597AE3"/>
    <w:rsid w:val="00597F19"/>
    <w:rsid w:val="005A386B"/>
    <w:rsid w:val="005B48F2"/>
    <w:rsid w:val="005B72AE"/>
    <w:rsid w:val="005C2CED"/>
    <w:rsid w:val="005C3AAF"/>
    <w:rsid w:val="0060719E"/>
    <w:rsid w:val="00615B89"/>
    <w:rsid w:val="0062206B"/>
    <w:rsid w:val="00631B41"/>
    <w:rsid w:val="00632567"/>
    <w:rsid w:val="00632920"/>
    <w:rsid w:val="00633586"/>
    <w:rsid w:val="00633D6F"/>
    <w:rsid w:val="006346DD"/>
    <w:rsid w:val="00641580"/>
    <w:rsid w:val="006423B1"/>
    <w:rsid w:val="0064463F"/>
    <w:rsid w:val="006519BF"/>
    <w:rsid w:val="006603E4"/>
    <w:rsid w:val="0066096D"/>
    <w:rsid w:val="0066668F"/>
    <w:rsid w:val="0068033B"/>
    <w:rsid w:val="00681541"/>
    <w:rsid w:val="0068776C"/>
    <w:rsid w:val="0069549F"/>
    <w:rsid w:val="00695B7A"/>
    <w:rsid w:val="00697B35"/>
    <w:rsid w:val="006A1F2D"/>
    <w:rsid w:val="006A1F9C"/>
    <w:rsid w:val="006A74C8"/>
    <w:rsid w:val="006B3EAD"/>
    <w:rsid w:val="006B79FB"/>
    <w:rsid w:val="006C78EA"/>
    <w:rsid w:val="006C7DFC"/>
    <w:rsid w:val="006D0763"/>
    <w:rsid w:val="006D4C42"/>
    <w:rsid w:val="006D7025"/>
    <w:rsid w:val="006E0D83"/>
    <w:rsid w:val="006F295C"/>
    <w:rsid w:val="006F4490"/>
    <w:rsid w:val="00702B94"/>
    <w:rsid w:val="00707E68"/>
    <w:rsid w:val="007200DC"/>
    <w:rsid w:val="0072388F"/>
    <w:rsid w:val="00723EC9"/>
    <w:rsid w:val="00724320"/>
    <w:rsid w:val="0074623D"/>
    <w:rsid w:val="00751CF3"/>
    <w:rsid w:val="007539B9"/>
    <w:rsid w:val="0075533A"/>
    <w:rsid w:val="00757935"/>
    <w:rsid w:val="0076260D"/>
    <w:rsid w:val="00762806"/>
    <w:rsid w:val="00771CF0"/>
    <w:rsid w:val="007723BA"/>
    <w:rsid w:val="00780A12"/>
    <w:rsid w:val="00781A22"/>
    <w:rsid w:val="007954DA"/>
    <w:rsid w:val="00795FF5"/>
    <w:rsid w:val="007A24BA"/>
    <w:rsid w:val="007A282B"/>
    <w:rsid w:val="007A421C"/>
    <w:rsid w:val="007A5D79"/>
    <w:rsid w:val="007A69F0"/>
    <w:rsid w:val="007C681A"/>
    <w:rsid w:val="007D014C"/>
    <w:rsid w:val="007D0424"/>
    <w:rsid w:val="007D3D6F"/>
    <w:rsid w:val="007E03C3"/>
    <w:rsid w:val="007E0D7A"/>
    <w:rsid w:val="007E4F38"/>
    <w:rsid w:val="007F1940"/>
    <w:rsid w:val="007F4629"/>
    <w:rsid w:val="007F4AF4"/>
    <w:rsid w:val="008125DB"/>
    <w:rsid w:val="008125EB"/>
    <w:rsid w:val="00824DC7"/>
    <w:rsid w:val="00827AC4"/>
    <w:rsid w:val="00835787"/>
    <w:rsid w:val="00835B64"/>
    <w:rsid w:val="008369A3"/>
    <w:rsid w:val="00843FD3"/>
    <w:rsid w:val="00857601"/>
    <w:rsid w:val="00857EC4"/>
    <w:rsid w:val="00861492"/>
    <w:rsid w:val="00883BD6"/>
    <w:rsid w:val="0089374D"/>
    <w:rsid w:val="008A3616"/>
    <w:rsid w:val="008A7DA9"/>
    <w:rsid w:val="008B3A8D"/>
    <w:rsid w:val="008B59E0"/>
    <w:rsid w:val="008F2758"/>
    <w:rsid w:val="008F367D"/>
    <w:rsid w:val="00902F06"/>
    <w:rsid w:val="009036F3"/>
    <w:rsid w:val="00903D0B"/>
    <w:rsid w:val="00903F76"/>
    <w:rsid w:val="00907ABD"/>
    <w:rsid w:val="00925F35"/>
    <w:rsid w:val="00946A5E"/>
    <w:rsid w:val="00955ACA"/>
    <w:rsid w:val="009561C3"/>
    <w:rsid w:val="00960825"/>
    <w:rsid w:val="009612DE"/>
    <w:rsid w:val="00962973"/>
    <w:rsid w:val="009679C7"/>
    <w:rsid w:val="00967E60"/>
    <w:rsid w:val="0097148D"/>
    <w:rsid w:val="009714D8"/>
    <w:rsid w:val="009762C7"/>
    <w:rsid w:val="009770EC"/>
    <w:rsid w:val="009802B6"/>
    <w:rsid w:val="00981026"/>
    <w:rsid w:val="009879B6"/>
    <w:rsid w:val="00995DE4"/>
    <w:rsid w:val="009976C1"/>
    <w:rsid w:val="009B075F"/>
    <w:rsid w:val="009B5A31"/>
    <w:rsid w:val="009B5E63"/>
    <w:rsid w:val="009C324F"/>
    <w:rsid w:val="009C462C"/>
    <w:rsid w:val="009C6A4F"/>
    <w:rsid w:val="009D14B4"/>
    <w:rsid w:val="009E4DEA"/>
    <w:rsid w:val="009E6DF9"/>
    <w:rsid w:val="00A1410A"/>
    <w:rsid w:val="00A15B58"/>
    <w:rsid w:val="00A23F19"/>
    <w:rsid w:val="00A24036"/>
    <w:rsid w:val="00A362D4"/>
    <w:rsid w:val="00A53EFC"/>
    <w:rsid w:val="00A57FD9"/>
    <w:rsid w:val="00A71135"/>
    <w:rsid w:val="00A71A7B"/>
    <w:rsid w:val="00A93238"/>
    <w:rsid w:val="00A96CEC"/>
    <w:rsid w:val="00AC2E5E"/>
    <w:rsid w:val="00AC657E"/>
    <w:rsid w:val="00AE1100"/>
    <w:rsid w:val="00AE4DD9"/>
    <w:rsid w:val="00AF66A6"/>
    <w:rsid w:val="00B06F71"/>
    <w:rsid w:val="00B11E05"/>
    <w:rsid w:val="00B14310"/>
    <w:rsid w:val="00B17261"/>
    <w:rsid w:val="00B26E93"/>
    <w:rsid w:val="00B27BB9"/>
    <w:rsid w:val="00B30EAA"/>
    <w:rsid w:val="00B32844"/>
    <w:rsid w:val="00B50AFF"/>
    <w:rsid w:val="00B5635D"/>
    <w:rsid w:val="00B6354C"/>
    <w:rsid w:val="00B74A6C"/>
    <w:rsid w:val="00B8019B"/>
    <w:rsid w:val="00B82334"/>
    <w:rsid w:val="00B82D79"/>
    <w:rsid w:val="00B93023"/>
    <w:rsid w:val="00BA059B"/>
    <w:rsid w:val="00BA5B8B"/>
    <w:rsid w:val="00BA60D7"/>
    <w:rsid w:val="00BC4FAE"/>
    <w:rsid w:val="00BD683F"/>
    <w:rsid w:val="00BD736B"/>
    <w:rsid w:val="00BE14F3"/>
    <w:rsid w:val="00BF2CE7"/>
    <w:rsid w:val="00BF61A7"/>
    <w:rsid w:val="00BF7FAC"/>
    <w:rsid w:val="00C0318A"/>
    <w:rsid w:val="00C04699"/>
    <w:rsid w:val="00C27D89"/>
    <w:rsid w:val="00C341FB"/>
    <w:rsid w:val="00C379D5"/>
    <w:rsid w:val="00C43210"/>
    <w:rsid w:val="00C449FC"/>
    <w:rsid w:val="00C572BF"/>
    <w:rsid w:val="00C72AA6"/>
    <w:rsid w:val="00C76875"/>
    <w:rsid w:val="00C77201"/>
    <w:rsid w:val="00C77C38"/>
    <w:rsid w:val="00C8434D"/>
    <w:rsid w:val="00C90D59"/>
    <w:rsid w:val="00C9756C"/>
    <w:rsid w:val="00CA02E4"/>
    <w:rsid w:val="00CA15C3"/>
    <w:rsid w:val="00CA5137"/>
    <w:rsid w:val="00CB399D"/>
    <w:rsid w:val="00CB5139"/>
    <w:rsid w:val="00CE087C"/>
    <w:rsid w:val="00CE6FC1"/>
    <w:rsid w:val="00CE75A2"/>
    <w:rsid w:val="00CF3386"/>
    <w:rsid w:val="00CF4FCF"/>
    <w:rsid w:val="00CF639A"/>
    <w:rsid w:val="00CF677D"/>
    <w:rsid w:val="00D058E2"/>
    <w:rsid w:val="00D21F09"/>
    <w:rsid w:val="00D24EAA"/>
    <w:rsid w:val="00D30A08"/>
    <w:rsid w:val="00D34649"/>
    <w:rsid w:val="00D42548"/>
    <w:rsid w:val="00D4769C"/>
    <w:rsid w:val="00D5181F"/>
    <w:rsid w:val="00D51E07"/>
    <w:rsid w:val="00D54DB3"/>
    <w:rsid w:val="00D73A66"/>
    <w:rsid w:val="00D81B11"/>
    <w:rsid w:val="00D84D5C"/>
    <w:rsid w:val="00D903CA"/>
    <w:rsid w:val="00DA1A17"/>
    <w:rsid w:val="00DE08C5"/>
    <w:rsid w:val="00DE3576"/>
    <w:rsid w:val="00DE5395"/>
    <w:rsid w:val="00DE620D"/>
    <w:rsid w:val="00DF3D4F"/>
    <w:rsid w:val="00DF4EEB"/>
    <w:rsid w:val="00E16054"/>
    <w:rsid w:val="00E17139"/>
    <w:rsid w:val="00E239ED"/>
    <w:rsid w:val="00E241A7"/>
    <w:rsid w:val="00E30620"/>
    <w:rsid w:val="00E340D4"/>
    <w:rsid w:val="00E51F4F"/>
    <w:rsid w:val="00E64C5F"/>
    <w:rsid w:val="00E7404D"/>
    <w:rsid w:val="00E74FF2"/>
    <w:rsid w:val="00E7705F"/>
    <w:rsid w:val="00E8476E"/>
    <w:rsid w:val="00E87B8E"/>
    <w:rsid w:val="00E9084A"/>
    <w:rsid w:val="00E9682F"/>
    <w:rsid w:val="00E97BFD"/>
    <w:rsid w:val="00EA6993"/>
    <w:rsid w:val="00EB5F96"/>
    <w:rsid w:val="00EC18D9"/>
    <w:rsid w:val="00ED13CB"/>
    <w:rsid w:val="00ED6D3D"/>
    <w:rsid w:val="00EF4016"/>
    <w:rsid w:val="00EF74C9"/>
    <w:rsid w:val="00F0220D"/>
    <w:rsid w:val="00F12C16"/>
    <w:rsid w:val="00F16ECE"/>
    <w:rsid w:val="00F23F65"/>
    <w:rsid w:val="00F27280"/>
    <w:rsid w:val="00F31808"/>
    <w:rsid w:val="00F32AAE"/>
    <w:rsid w:val="00F41925"/>
    <w:rsid w:val="00F4664B"/>
    <w:rsid w:val="00F57BC1"/>
    <w:rsid w:val="00F61836"/>
    <w:rsid w:val="00F66D82"/>
    <w:rsid w:val="00F716E3"/>
    <w:rsid w:val="00F72684"/>
    <w:rsid w:val="00F73666"/>
    <w:rsid w:val="00F73D12"/>
    <w:rsid w:val="00F825AE"/>
    <w:rsid w:val="00F82E60"/>
    <w:rsid w:val="00F850B8"/>
    <w:rsid w:val="00F85C4E"/>
    <w:rsid w:val="00FA2455"/>
    <w:rsid w:val="00FA5A9D"/>
    <w:rsid w:val="00FB0605"/>
    <w:rsid w:val="00FB15B1"/>
    <w:rsid w:val="00FB46C6"/>
    <w:rsid w:val="00FC7086"/>
    <w:rsid w:val="00FD274E"/>
    <w:rsid w:val="00FD644F"/>
    <w:rsid w:val="00FE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AE"/>
    <w:rPr>
      <w:sz w:val="24"/>
      <w:szCs w:val="24"/>
    </w:rPr>
  </w:style>
  <w:style w:type="paragraph" w:styleId="1">
    <w:name w:val="heading 1"/>
    <w:basedOn w:val="a"/>
    <w:next w:val="a"/>
    <w:qFormat/>
    <w:rsid w:val="005B7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B72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1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5181F"/>
    <w:rPr>
      <w:sz w:val="24"/>
      <w:szCs w:val="24"/>
    </w:rPr>
  </w:style>
  <w:style w:type="paragraph" w:styleId="a5">
    <w:name w:val="footer"/>
    <w:basedOn w:val="a"/>
    <w:link w:val="a6"/>
    <w:rsid w:val="00D51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5181F"/>
    <w:rPr>
      <w:sz w:val="24"/>
      <w:szCs w:val="24"/>
    </w:rPr>
  </w:style>
  <w:style w:type="paragraph" w:styleId="a7">
    <w:name w:val="Balloon Text"/>
    <w:basedOn w:val="a"/>
    <w:link w:val="a8"/>
    <w:rsid w:val="00F23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3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BB26-DB4F-4C7C-864B-FEAD16AF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11</Pages>
  <Words>620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готового жилья</vt:lpstr>
    </vt:vector>
  </TitlesOfParts>
  <Company>ГК "Триумф"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готового жилья</dc:title>
  <dc:creator>Ирина</dc:creator>
  <cp:lastModifiedBy>Lenovo</cp:lastModifiedBy>
  <cp:revision>45</cp:revision>
  <cp:lastPrinted>2008-07-03T11:45:00Z</cp:lastPrinted>
  <dcterms:created xsi:type="dcterms:W3CDTF">2017-07-31T10:42:00Z</dcterms:created>
  <dcterms:modified xsi:type="dcterms:W3CDTF">2019-11-05T19:34:00Z</dcterms:modified>
</cp:coreProperties>
</file>